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7F607A5">
      <w:pPr>
        <w:rPr>
          <w:sz w:val="32"/>
          <w:szCs w:val="32"/>
        </w:rPr>
      </w:pPr>
      <w:r w:rsidR="00D02354">
        <w:drawing>
          <wp:inline wp14:editId="3A988145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d44f7faec7e40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A988145" w:rsidR="00D02354">
        <w:rPr>
          <w:sz w:val="32"/>
          <w:szCs w:val="32"/>
        </w:rPr>
        <w:t>Module</w:t>
      </w:r>
      <w:r w:rsidRPr="3A988145" w:rsidR="236386A5">
        <w:rPr>
          <w:sz w:val="32"/>
          <w:szCs w:val="32"/>
        </w:rPr>
        <w:t xml:space="preserve"> </w:t>
      </w:r>
      <w:r w:rsidRPr="3A988145" w:rsidR="236386A5">
        <w:rPr>
          <w:sz w:val="32"/>
          <w:szCs w:val="32"/>
        </w:rPr>
        <w:t>36: Journals and Financial Statements for Corporate Accounting (Optional)</w:t>
      </w:r>
      <w:r w:rsidRPr="3A988145" w:rsidR="3B8715BB">
        <w:rPr>
          <w:sz w:val="32"/>
          <w:szCs w:val="32"/>
        </w:rPr>
        <w:t>:</w:t>
      </w:r>
      <w:r w:rsidRPr="3A988145" w:rsidR="3B8715BB">
        <w:rPr>
          <w:sz w:val="32"/>
          <w:szCs w:val="32"/>
        </w:rPr>
        <w:t xml:space="preserve"> </w:t>
      </w:r>
      <w:r w:rsidRPr="3A988145" w:rsidR="411AB621">
        <w:rPr>
          <w:sz w:val="32"/>
          <w:szCs w:val="32"/>
        </w:rPr>
        <w:t xml:space="preserve">      </w:t>
      </w:r>
      <w:r w:rsidRPr="3A988145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A988145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A988145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685C430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ED7790E" w:rsidR="6208B0C2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Examine journal entries and financial statements for a corporation.</w:t>
            </w:r>
          </w:p>
        </w:tc>
        <w:tc>
          <w:tcPr>
            <w:tcW w:w="3249" w:type="dxa"/>
            <w:tcMar/>
          </w:tcPr>
          <w:p w:rsidRPr="00340622" w:rsidR="00D02354" w:rsidP="2ED9F564" w:rsidRDefault="00D02354" w14:paraId="160E3680" w14:textId="22B258D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ED7790E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ED7790E" w:rsidR="5D6D3EE3">
              <w:rPr>
                <w:rFonts w:ascii="Calibri" w:hAnsi="Calibri" w:cs="Calibri" w:asciiTheme="minorAscii" w:hAnsiTheme="minorAscii" w:cstheme="minorAscii"/>
              </w:rPr>
              <w:t>thoroughly examine journal entries and financial statements for a corporation.</w:t>
            </w:r>
          </w:p>
          <w:p w:rsidRPr="00340622" w:rsidR="00D02354" w:rsidP="5B19AF65" w:rsidRDefault="00D02354" w14:paraId="23A0173A" w14:textId="49D7BE54">
            <w:pPr>
              <w:pStyle w:val="Normal"/>
              <w:ind w:left="0" w:firstLine="0"/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675172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E7CFC77" w:rsidR="29EF8BB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Investigate and explain the advantages and disadvantages </w:t>
            </w:r>
            <w:r w:rsidRPr="5E7CFC77" w:rsidR="7F0C57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of forming a partnership vs a corporation.</w:t>
            </w:r>
          </w:p>
          <w:p w:rsidR="7F0C577B" w:rsidP="5E7CFC77" w:rsidRDefault="7F0C577B" w14:paraId="2264E833" w14:textId="747482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E7CFC77" w:rsidR="7F0C57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Investigate the conditions under which it would be beneficial to form a </w:t>
            </w:r>
            <w:r w:rsidRPr="5E7CFC77" w:rsidR="7F0C57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corporation</w:t>
            </w:r>
          </w:p>
          <w:p w:rsidR="5E7CFC77" w:rsidP="5E7CFC77" w:rsidRDefault="5E7CFC77" w14:paraId="6534828D" w14:textId="1B1C5730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0A06A9CE" w:rsidP="0A06A9CE" w:rsidRDefault="0A06A9CE" w14:paraId="4E5576AD" w14:textId="4595F15F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2C1F3CAF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ED7790E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ED7790E" w:rsidR="276FF5F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ED7790E" w:rsidR="0D1CE325">
              <w:rPr>
                <w:rFonts w:ascii="Calibri" w:hAnsi="Calibri" w:cs="Calibri" w:asciiTheme="minorAscii" w:hAnsiTheme="minorAscii" w:cstheme="minorAscii"/>
              </w:rPr>
              <w:t>e</w:t>
            </w:r>
            <w:r w:rsidRPr="4ED7790E" w:rsidR="276FF5F6">
              <w:rPr>
                <w:rFonts w:ascii="Calibri" w:hAnsi="Calibri" w:cs="Calibri" w:asciiTheme="minorAscii" w:hAnsiTheme="minorAscii" w:cstheme="minorAscii"/>
              </w:rPr>
              <w:t>xamine journal entries and financial statements for a corporation.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9C29440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06A9CE" w:rsidR="2AC45F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Accurately recording the journal entries for a corporation</w:t>
            </w:r>
            <w:r w:rsidRPr="0A06A9CE" w:rsidR="2388F5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</w:t>
            </w:r>
            <w:r w:rsidRPr="0A06A9CE" w:rsidR="47E6E3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equity accounts, </w:t>
            </w:r>
            <w:r w:rsidRPr="0A06A9CE" w:rsidR="2388F5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dividends, purchase of stock)</w:t>
            </w:r>
          </w:p>
          <w:p w:rsidR="2AC45F80" w:rsidP="0A06A9CE" w:rsidRDefault="2AC45F80" w14:paraId="62D77DDC" w14:textId="1DED669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A06A9CE" w:rsidR="2AC45F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Accurately preparing the financial </w:t>
            </w:r>
            <w:r w:rsidRPr="0A06A9CE" w:rsidR="2AC45F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statements</w:t>
            </w:r>
            <w:r w:rsidRPr="0A06A9CE" w:rsidR="2AC45F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for a </w:t>
            </w:r>
            <w:r w:rsidRPr="0A06A9CE" w:rsidR="762108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corporation</w:t>
            </w:r>
            <w:r w:rsidRPr="0A06A9CE" w:rsidR="2AC45F8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(Distribution of Net income)</w:t>
            </w:r>
          </w:p>
          <w:p w:rsidR="38AAD0C3" w:rsidP="3A988145" w:rsidRDefault="38AAD0C3" w14:paraId="6216B667" w14:textId="482A9FD6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42CB494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ED7790E" w:rsidR="3D4DC3D4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4ED7790E" w:rsidR="34E93A4F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4ED7790E" w:rsidR="3D4DC3D4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2C3D23D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ED7790E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ED7790E" w:rsidR="17A155FA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4ED7790E" w:rsidR="17A155FA">
              <w:rPr>
                <w:rFonts w:ascii="Calibri" w:hAnsi="Calibri" w:cs="Calibri" w:asciiTheme="minorAscii" w:hAnsiTheme="minorAscii" w:cstheme="minorAscii"/>
              </w:rPr>
              <w:t>practicing</w:t>
            </w:r>
            <w:r w:rsidRPr="4ED7790E" w:rsidR="114D5B53">
              <w:rPr>
                <w:rFonts w:ascii="Calibri" w:hAnsi="Calibri" w:cs="Calibri" w:asciiTheme="minorAscii" w:hAnsiTheme="minorAscii" w:cstheme="minorAscii"/>
              </w:rPr>
              <w:t xml:space="preserve"> examining journal entries and financial statements for a corporation.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A06A9CE" w:rsidRDefault="00D02354" w14:paraId="52F40831" w14:textId="1ADFFCB8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06A9CE" w:rsidR="6E056FE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identify the different journal entries for a corporation as compared to a partnership but are unable to </w:t>
            </w:r>
            <w:r w:rsidRPr="0A06A9CE" w:rsidR="19FAC4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record</w:t>
            </w:r>
            <w:r w:rsidRPr="0A06A9CE" w:rsidR="6E056FE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transactions, </w:t>
            </w:r>
            <w:r w:rsidRPr="0A06A9CE" w:rsidR="07CF65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accurately</w:t>
            </w:r>
            <w:r w:rsidRPr="0A06A9CE" w:rsidR="6E056FE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340622" w:rsidR="00D02354" w:rsidP="0A06A9CE" w:rsidRDefault="00D02354" w14:paraId="53EC6013" w14:textId="4D7B3168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0A06A9CE" w:rsidR="6BC09F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Requiring practice making the stockholders equity </w:t>
            </w:r>
            <w:r w:rsidRPr="0A06A9CE" w:rsidR="6BC09F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calculation</w:t>
            </w:r>
            <w:r w:rsidRPr="0A06A9CE" w:rsidR="6BC09F8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340622" w:rsidR="00D02354" w:rsidP="5E7CFC77" w:rsidRDefault="00D02354" w14:paraId="7CE9D14A" w14:textId="2EE24D8E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  <w:tc>
          <w:tcPr>
            <w:tcW w:w="3060" w:type="dxa"/>
            <w:tcMar/>
          </w:tcPr>
          <w:p w:rsidRPr="007603E2" w:rsidR="00D02354" w:rsidP="2ED9F564" w:rsidRDefault="00D02354" w14:paraId="51C45FDE" w14:textId="577B8F2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ED7790E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ED7790E" w:rsidR="47CC8430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ED7790E" w:rsidR="1ADA30E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ED7790E" w:rsidR="6BA6841B">
              <w:rPr>
                <w:rFonts w:ascii="Calibri" w:hAnsi="Calibri" w:cs="Calibri" w:asciiTheme="minorAscii" w:hAnsiTheme="minorAscii" w:cstheme="minorAscii"/>
              </w:rPr>
              <w:t>examining journal entries and financial statements for a corporation.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7A3F301" w14:textId="41607797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A06A9CE" w:rsidR="7337F4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differences between a sole proprietorship, </w:t>
            </w:r>
            <w:r w:rsidRPr="0A06A9CE" w:rsidR="7337F4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partnership</w:t>
            </w:r>
            <w:r w:rsidRPr="0A06A9CE" w:rsidR="7337F4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</w:t>
            </w:r>
            <w:r w:rsidRPr="0A06A9CE" w:rsidR="7337F4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corporation</w:t>
            </w:r>
          </w:p>
          <w:p w:rsidRPr="007603E2" w:rsidR="00D02354" w:rsidP="0A06A9CE" w:rsidRDefault="00D02354" w14:paraId="527D108F" w14:textId="77636878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A06A9CE" w:rsidR="403EF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vocabulary</w:t>
            </w:r>
          </w:p>
          <w:p w:rsidRPr="007603E2" w:rsidR="00D02354" w:rsidP="0A06A9CE" w:rsidRDefault="00D02354" w14:paraId="662C12F1" w14:textId="67890EB0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E7CFC77" w:rsidR="564331F9">
              <w:rPr>
                <w:sz w:val="22"/>
                <w:szCs w:val="22"/>
              </w:rPr>
              <w:t xml:space="preserve">The </w:t>
            </w:r>
            <w:r w:rsidRPr="5E7CFC77" w:rsidR="325B3CD3">
              <w:rPr>
                <w:sz w:val="22"/>
                <w:szCs w:val="22"/>
              </w:rPr>
              <w:t>accounts involved with the</w:t>
            </w:r>
            <w:r w:rsidRPr="5E7CFC77" w:rsidR="213111D1">
              <w:rPr>
                <w:sz w:val="22"/>
                <w:szCs w:val="22"/>
              </w:rPr>
              <w:t xml:space="preserve"> purchase</w:t>
            </w:r>
            <w:r w:rsidRPr="5E7CFC77" w:rsidR="5FD5F702">
              <w:rPr>
                <w:sz w:val="22"/>
                <w:szCs w:val="22"/>
              </w:rPr>
              <w:t xml:space="preserve"> of</w:t>
            </w:r>
            <w:r w:rsidRPr="5E7CFC77" w:rsidR="213111D1">
              <w:rPr>
                <w:sz w:val="22"/>
                <w:szCs w:val="22"/>
              </w:rPr>
              <w:t xml:space="preserve"> stock in a corporation</w:t>
            </w:r>
          </w:p>
          <w:p w:rsidRPr="007603E2" w:rsidR="00D02354" w:rsidP="5E7CFC77" w:rsidRDefault="00D02354" w14:paraId="310F055C" w14:textId="1F3132DC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A3E7FE"/>
    <w:rsid w:val="00D02354"/>
    <w:rsid w:val="03506D8D"/>
    <w:rsid w:val="03B826FA"/>
    <w:rsid w:val="0433686C"/>
    <w:rsid w:val="04A94FFD"/>
    <w:rsid w:val="07CF6526"/>
    <w:rsid w:val="09B7FFEC"/>
    <w:rsid w:val="09E2A962"/>
    <w:rsid w:val="0A06A9CE"/>
    <w:rsid w:val="0BF5F957"/>
    <w:rsid w:val="0D1CE325"/>
    <w:rsid w:val="0D5F6D28"/>
    <w:rsid w:val="112BE661"/>
    <w:rsid w:val="114D5B53"/>
    <w:rsid w:val="135432DC"/>
    <w:rsid w:val="17A155FA"/>
    <w:rsid w:val="18111D0E"/>
    <w:rsid w:val="19FAC40E"/>
    <w:rsid w:val="1ADA30E1"/>
    <w:rsid w:val="2031E524"/>
    <w:rsid w:val="2055949D"/>
    <w:rsid w:val="213111D1"/>
    <w:rsid w:val="236386A5"/>
    <w:rsid w:val="2388F54C"/>
    <w:rsid w:val="276FF5F6"/>
    <w:rsid w:val="283D4DD6"/>
    <w:rsid w:val="288E6E4D"/>
    <w:rsid w:val="28C370E3"/>
    <w:rsid w:val="29EF8BB0"/>
    <w:rsid w:val="2A7293B4"/>
    <w:rsid w:val="2AB0E56E"/>
    <w:rsid w:val="2AC45F80"/>
    <w:rsid w:val="2D14EE3F"/>
    <w:rsid w:val="2E0B7D91"/>
    <w:rsid w:val="2ED9F564"/>
    <w:rsid w:val="31C4F631"/>
    <w:rsid w:val="325B3CD3"/>
    <w:rsid w:val="32D19D01"/>
    <w:rsid w:val="34E93A4F"/>
    <w:rsid w:val="35832417"/>
    <w:rsid w:val="37288E89"/>
    <w:rsid w:val="37486248"/>
    <w:rsid w:val="384C9074"/>
    <w:rsid w:val="38AAD0C3"/>
    <w:rsid w:val="38BBD187"/>
    <w:rsid w:val="398E7E97"/>
    <w:rsid w:val="3A988145"/>
    <w:rsid w:val="3ADFAA5D"/>
    <w:rsid w:val="3B1274EB"/>
    <w:rsid w:val="3B8715BB"/>
    <w:rsid w:val="3C1BB629"/>
    <w:rsid w:val="3D28A179"/>
    <w:rsid w:val="3D4B70D7"/>
    <w:rsid w:val="3D4DC3D4"/>
    <w:rsid w:val="3F11EAAE"/>
    <w:rsid w:val="3F8F3DF2"/>
    <w:rsid w:val="3FE5E60E"/>
    <w:rsid w:val="403EFDEB"/>
    <w:rsid w:val="411AB621"/>
    <w:rsid w:val="4185C2E2"/>
    <w:rsid w:val="456297AF"/>
    <w:rsid w:val="45AD1A24"/>
    <w:rsid w:val="46130D5E"/>
    <w:rsid w:val="47CC8430"/>
    <w:rsid w:val="47E6E37A"/>
    <w:rsid w:val="48F36607"/>
    <w:rsid w:val="49694281"/>
    <w:rsid w:val="4BC4D612"/>
    <w:rsid w:val="4BF03B2B"/>
    <w:rsid w:val="4DF5B6C2"/>
    <w:rsid w:val="4E2C7648"/>
    <w:rsid w:val="4ED7790E"/>
    <w:rsid w:val="4F53FC6A"/>
    <w:rsid w:val="52811FF0"/>
    <w:rsid w:val="53D8C3AB"/>
    <w:rsid w:val="55684294"/>
    <w:rsid w:val="5605DAB0"/>
    <w:rsid w:val="564331F9"/>
    <w:rsid w:val="5671EA92"/>
    <w:rsid w:val="5B19AF65"/>
    <w:rsid w:val="5B455BB5"/>
    <w:rsid w:val="5B50C57C"/>
    <w:rsid w:val="5D6D3EE3"/>
    <w:rsid w:val="5DB20460"/>
    <w:rsid w:val="5DB22393"/>
    <w:rsid w:val="5DD85F31"/>
    <w:rsid w:val="5E7CFC77"/>
    <w:rsid w:val="5E9C1634"/>
    <w:rsid w:val="5FD5F702"/>
    <w:rsid w:val="6208B0C2"/>
    <w:rsid w:val="637C5B8C"/>
    <w:rsid w:val="65FEE150"/>
    <w:rsid w:val="66A8DA08"/>
    <w:rsid w:val="66C1EA0E"/>
    <w:rsid w:val="671412E0"/>
    <w:rsid w:val="6763F742"/>
    <w:rsid w:val="683C5658"/>
    <w:rsid w:val="690ACE31"/>
    <w:rsid w:val="69592B2F"/>
    <w:rsid w:val="6BA6841B"/>
    <w:rsid w:val="6BC09F86"/>
    <w:rsid w:val="6C376865"/>
    <w:rsid w:val="6C77A394"/>
    <w:rsid w:val="6D3CAE42"/>
    <w:rsid w:val="6DBE7000"/>
    <w:rsid w:val="6E056FE6"/>
    <w:rsid w:val="6FEC6DC0"/>
    <w:rsid w:val="7337F428"/>
    <w:rsid w:val="758FA0C9"/>
    <w:rsid w:val="76210801"/>
    <w:rsid w:val="77D080FD"/>
    <w:rsid w:val="7F0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ad44f7faec7e40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7579C-B8C1-4FD9-AFFA-3F97ACD26DFE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13</cp:revision>
  <dcterms:created xsi:type="dcterms:W3CDTF">2020-06-10T22:21:00Z</dcterms:created>
  <dcterms:modified xsi:type="dcterms:W3CDTF">2021-04-12T21:16:37Z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